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34" w:rsidRDefault="00214034" w:rsidP="0021403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                                                    детский сад № 103 г. Пензы «Ласточка»</w:t>
      </w:r>
    </w:p>
    <w:p w:rsidR="00214034" w:rsidRDefault="00214034" w:rsidP="00214034">
      <w:pPr>
        <w:spacing w:line="360" w:lineRule="auto"/>
        <w:jc w:val="center"/>
        <w:rPr>
          <w:b/>
          <w:sz w:val="36"/>
          <w:szCs w:val="28"/>
        </w:rPr>
      </w:pPr>
    </w:p>
    <w:p w:rsidR="00214034" w:rsidRDefault="00214034" w:rsidP="00214034">
      <w:pPr>
        <w:spacing w:line="360" w:lineRule="auto"/>
        <w:jc w:val="center"/>
        <w:rPr>
          <w:b/>
          <w:sz w:val="36"/>
          <w:szCs w:val="28"/>
        </w:rPr>
      </w:pPr>
    </w:p>
    <w:p w:rsidR="00214034" w:rsidRDefault="00214034" w:rsidP="00214034">
      <w:pPr>
        <w:spacing w:before="150" w:after="450" w:line="240" w:lineRule="atLeast"/>
        <w:jc w:val="center"/>
        <w:outlineLvl w:val="0"/>
        <w:rPr>
          <w:b/>
          <w:i/>
          <w:color w:val="333333"/>
          <w:kern w:val="36"/>
          <w:sz w:val="56"/>
          <w:szCs w:val="56"/>
        </w:rPr>
      </w:pPr>
    </w:p>
    <w:p w:rsidR="00214034" w:rsidRDefault="00214034" w:rsidP="00214034">
      <w:pPr>
        <w:spacing w:before="150" w:after="450" w:line="240" w:lineRule="atLeast"/>
        <w:jc w:val="center"/>
        <w:outlineLvl w:val="0"/>
        <w:rPr>
          <w:b/>
          <w:i/>
          <w:color w:val="333333"/>
          <w:kern w:val="36"/>
          <w:sz w:val="56"/>
          <w:szCs w:val="56"/>
        </w:rPr>
      </w:pPr>
    </w:p>
    <w:p w:rsidR="00214034" w:rsidRDefault="00214034" w:rsidP="00214034">
      <w:pPr>
        <w:spacing w:before="150" w:after="450" w:line="240" w:lineRule="atLeast"/>
        <w:jc w:val="center"/>
        <w:outlineLvl w:val="0"/>
        <w:rPr>
          <w:b/>
          <w:i/>
          <w:color w:val="333333"/>
          <w:kern w:val="36"/>
          <w:sz w:val="56"/>
          <w:szCs w:val="56"/>
        </w:rPr>
      </w:pPr>
    </w:p>
    <w:p w:rsidR="00214034" w:rsidRPr="00214034" w:rsidRDefault="00214034" w:rsidP="00214034">
      <w:pPr>
        <w:spacing w:before="150" w:after="450" w:line="240" w:lineRule="atLeast"/>
        <w:jc w:val="center"/>
        <w:outlineLvl w:val="0"/>
        <w:rPr>
          <w:b/>
          <w:i/>
          <w:color w:val="333333"/>
          <w:kern w:val="36"/>
          <w:sz w:val="56"/>
          <w:szCs w:val="56"/>
        </w:rPr>
      </w:pPr>
      <w:r>
        <w:rPr>
          <w:b/>
          <w:i/>
          <w:color w:val="333333"/>
          <w:kern w:val="36"/>
          <w:sz w:val="56"/>
          <w:szCs w:val="56"/>
        </w:rPr>
        <w:t>Консультация для родителей</w:t>
      </w:r>
      <w:r w:rsidRPr="00214034">
        <w:rPr>
          <w:b/>
          <w:i/>
          <w:color w:val="333333"/>
          <w:kern w:val="36"/>
          <w:sz w:val="56"/>
          <w:szCs w:val="56"/>
        </w:rPr>
        <w:t>:</w:t>
      </w:r>
      <w:r>
        <w:rPr>
          <w:b/>
          <w:i/>
          <w:color w:val="333333"/>
          <w:kern w:val="36"/>
          <w:sz w:val="56"/>
          <w:szCs w:val="56"/>
        </w:rPr>
        <w:t xml:space="preserve"> «Обучение детей </w:t>
      </w:r>
      <w:r w:rsidR="006E6A4F">
        <w:rPr>
          <w:b/>
          <w:i/>
          <w:color w:val="333333"/>
          <w:kern w:val="36"/>
          <w:sz w:val="56"/>
          <w:szCs w:val="56"/>
        </w:rPr>
        <w:t xml:space="preserve">старшего дошкольного возраста </w:t>
      </w:r>
      <w:r>
        <w:rPr>
          <w:b/>
          <w:i/>
          <w:color w:val="333333"/>
          <w:kern w:val="36"/>
          <w:sz w:val="56"/>
          <w:szCs w:val="56"/>
        </w:rPr>
        <w:t>чтению»</w:t>
      </w: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jc w:val="right"/>
        <w:rPr>
          <w:sz w:val="28"/>
          <w:szCs w:val="28"/>
        </w:rPr>
      </w:pPr>
      <w:r>
        <w:rPr>
          <w:sz w:val="28"/>
          <w:szCs w:val="28"/>
        </w:rPr>
        <w:t>Кудряшова Татьяна Степановна</w:t>
      </w:r>
      <w:bookmarkStart w:id="0" w:name="_GoBack"/>
      <w:bookmarkEnd w:id="0"/>
      <w:r>
        <w:rPr>
          <w:sz w:val="28"/>
          <w:szCs w:val="28"/>
        </w:rPr>
        <w:t xml:space="preserve"> ,</w:t>
      </w:r>
    </w:p>
    <w:p w:rsidR="00214034" w:rsidRDefault="00214034" w:rsidP="0021403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rPr>
          <w:sz w:val="27"/>
          <w:szCs w:val="27"/>
        </w:rPr>
      </w:pPr>
    </w:p>
    <w:p w:rsidR="00214034" w:rsidRDefault="00214034" w:rsidP="00214034">
      <w:pPr>
        <w:spacing w:line="360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214034" w:rsidRDefault="00214034" w:rsidP="002140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Пенза, 2017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lastRenderedPageBreak/>
        <w:t>Обучение чтению требует особых приемов синтеза, который осуществляется на основе осознания детьми способа произношения прямых слогов, включающих разные варианты твердых и мягких согласных в сочетании с разными гласными: РА, РО, РУ, РЫ, РИ, РЕ. При переходе от анализа к синтезу (к чтению) дети должны понять главное: хотя в прямом слоге</w:t>
      </w:r>
      <w:r>
        <w:rPr>
          <w:sz w:val="28"/>
          <w:szCs w:val="28"/>
        </w:rPr>
        <w:t xml:space="preserve"> </w:t>
      </w:r>
      <w:r w:rsidRPr="00E66F4E">
        <w:rPr>
          <w:sz w:val="28"/>
          <w:szCs w:val="28"/>
        </w:rPr>
        <w:t xml:space="preserve">два звука (МА, МУ, МИ и т.д.), но эти звуки произносятся за один прием. Дети должны пронаблюдать артикуляцию прямого слога и установить, как в зависимости от РАЗНЫХ гласных получаются РАЗНЫЕ слоги: А (МА)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губы сжаты, затем рот раскрывается; У (МУ)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губы сжаты и вытянуты трубочкой на</w:t>
      </w:r>
      <w:proofErr w:type="gramStart"/>
      <w:r w:rsidRPr="00E66F4E">
        <w:rPr>
          <w:sz w:val="28"/>
          <w:szCs w:val="28"/>
        </w:rPr>
        <w:t xml:space="preserve"> У</w:t>
      </w:r>
      <w:proofErr w:type="gramEnd"/>
      <w:r w:rsidRPr="00E66F4E">
        <w:rPr>
          <w:sz w:val="28"/>
          <w:szCs w:val="28"/>
        </w:rPr>
        <w:t xml:space="preserve">; И (МИ)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губы сжаты и вытянуты на И, и т.д.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>Поняв, как получаются слоги в устной речи, дошкольники осознают и способ прочтения прямого слога: "Смотри на гласную и вместе с ней читай согласную: А-НА, ОНО и т.д.".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E66F4E">
        <w:rPr>
          <w:sz w:val="28"/>
          <w:szCs w:val="28"/>
        </w:rPr>
        <w:t xml:space="preserve"> должен иметь в виду при обучении приемам чтения, что чтение слов после их анализа (составления из разрезной азбуки) </w:t>
      </w:r>
      <w:r>
        <w:rPr>
          <w:sz w:val="28"/>
          <w:szCs w:val="28"/>
        </w:rPr>
        <w:t>-</w:t>
      </w:r>
      <w:r w:rsidRPr="00E66F4E">
        <w:rPr>
          <w:sz w:val="28"/>
          <w:szCs w:val="28"/>
        </w:rPr>
        <w:t xml:space="preserve"> "по свежим следам анализа"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не является рациональным приемом, он не учит прочитывать слова. Дети просто запоминают слово, только что ими составленное из букв разрезной азбуки, и воспроизводят его по памяти. Не рационален и прием "слияния", то есть сближение букв прямого слога, который зачастую приводит к называнию детьми каждой отдельной буквы в слоге.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>После первого знакомства с механизмом чтения прямых слогов дети читают под руководством учителя с демонстрационных таблиц, закрепляя основной прием чтения прямых слогов и слов с такими же слогами.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>Слова прочитываются сначала по слогам, а затем каждое слово читается с ударением. С первых шагов дети учатся читать двусложные слова с ударением.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 xml:space="preserve">Когда дети переходят к чтению слогов (слов) на странице букваря, напечатанных крупным шрифтом, очень важно, чтобы они следили за чтением с указкой в руке так, как они следили за указкой </w:t>
      </w:r>
      <w:r>
        <w:rPr>
          <w:sz w:val="28"/>
          <w:szCs w:val="28"/>
        </w:rPr>
        <w:t>воспитателя</w:t>
      </w:r>
      <w:r w:rsidRPr="00E66F4E">
        <w:rPr>
          <w:sz w:val="28"/>
          <w:szCs w:val="28"/>
        </w:rPr>
        <w:t xml:space="preserve"> при чтении по таблицам.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 xml:space="preserve">При встрече с такими односложными словами, как ШАР, МИР, нужно требовать от детей чтения таких слов в целом, дети быстрее перейдут к целостному чтению аналогичных слогов  составе слов: </w:t>
      </w:r>
      <w:proofErr w:type="gramStart"/>
      <w:r w:rsidRPr="00E66F4E">
        <w:rPr>
          <w:sz w:val="28"/>
          <w:szCs w:val="28"/>
        </w:rPr>
        <w:t>ША-РИК</w:t>
      </w:r>
      <w:proofErr w:type="gramEnd"/>
      <w:r w:rsidRPr="00E66F4E">
        <w:rPr>
          <w:sz w:val="28"/>
          <w:szCs w:val="28"/>
        </w:rPr>
        <w:t>, ЛАП-КИ, ВА-РИТ и т.п.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 xml:space="preserve">Специально нужно остановиться на чтении слов разной стоговой структуры, начинающихся с гласных: </w:t>
      </w:r>
      <w:proofErr w:type="gramStart"/>
      <w:r w:rsidRPr="00E66F4E">
        <w:rPr>
          <w:sz w:val="28"/>
          <w:szCs w:val="28"/>
        </w:rPr>
        <w:t>ОК-НА</w:t>
      </w:r>
      <w:proofErr w:type="gramEnd"/>
      <w:r w:rsidRPr="00E66F4E">
        <w:rPr>
          <w:sz w:val="28"/>
          <w:szCs w:val="28"/>
        </w:rPr>
        <w:t>, УТ</w:t>
      </w:r>
      <w:r w:rsidRPr="00E66F4E">
        <w:rPr>
          <w:sz w:val="28"/>
          <w:szCs w:val="28"/>
        </w:rPr>
        <w:softHyphen/>
        <w:t>КИ, О-НА, У-РА.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 xml:space="preserve">Более сложно научить детей читать слоги со стечением согласных, в </w:t>
      </w:r>
      <w:proofErr w:type="gramStart"/>
      <w:r w:rsidRPr="00E66F4E">
        <w:rPr>
          <w:sz w:val="28"/>
          <w:szCs w:val="28"/>
        </w:rPr>
        <w:t>особенности</w:t>
      </w:r>
      <w:proofErr w:type="gramEnd"/>
      <w:r w:rsidRPr="00E66F4E">
        <w:rPr>
          <w:sz w:val="28"/>
          <w:szCs w:val="28"/>
        </w:rPr>
        <w:t xml:space="preserve"> когда они стоят в начале слова: КРАН, СЛИВА. Слова со стечением согласных прочитываются на основе их четкого звукового анализа. Стечение согласных в начале слова читается также с ориентировкой на гласную: ТРАВА, КРУПА. При стечении согласных в начале слова не следует </w:t>
      </w:r>
      <w:proofErr w:type="spellStart"/>
      <w:r w:rsidRPr="00E66F4E">
        <w:rPr>
          <w:sz w:val="28"/>
          <w:szCs w:val="28"/>
        </w:rPr>
        <w:t>артикуляционно</w:t>
      </w:r>
      <w:proofErr w:type="spellEnd"/>
      <w:r w:rsidRPr="00E66F4E">
        <w:rPr>
          <w:sz w:val="28"/>
          <w:szCs w:val="28"/>
        </w:rPr>
        <w:t xml:space="preserve"> выделять первый звук: Т РА ВА или К РУ ПА, равно как не следует насаждать искусственное выделение согласных в словах типа МА </w:t>
      </w:r>
      <w:proofErr w:type="gramStart"/>
      <w:r w:rsidRPr="00E66F4E">
        <w:rPr>
          <w:sz w:val="28"/>
          <w:szCs w:val="28"/>
        </w:rPr>
        <w:t>Р</w:t>
      </w:r>
      <w:proofErr w:type="gramEnd"/>
      <w:r w:rsidRPr="00E66F4E">
        <w:rPr>
          <w:sz w:val="28"/>
          <w:szCs w:val="28"/>
        </w:rPr>
        <w:t xml:space="preserve"> КА, РА Н КА, когда согласный находится за пределами прямого слога, или стечение согласных в конце слова: </w:t>
      </w:r>
      <w:proofErr w:type="gramStart"/>
      <w:r w:rsidRPr="00E66F4E">
        <w:rPr>
          <w:sz w:val="28"/>
          <w:szCs w:val="28"/>
        </w:rPr>
        <w:t>ВО</w:t>
      </w:r>
      <w:proofErr w:type="gramEnd"/>
      <w:r w:rsidRPr="00E66F4E">
        <w:rPr>
          <w:sz w:val="28"/>
          <w:szCs w:val="28"/>
        </w:rPr>
        <w:t xml:space="preserve"> Л К. Надо учить детей плавному чтению на русском языке, а не "рубленому", отрывистому.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>При обучении чтению со стечением согласных в начале слова (ТРУБА, СПУТНИК, СЛИВЫ, СПАЛИ и т.п.) нужно поупражняться в чтении с наращиванием. Для того</w:t>
      </w:r>
      <w:proofErr w:type="gramStart"/>
      <w:r w:rsidRPr="00E66F4E">
        <w:rPr>
          <w:sz w:val="28"/>
          <w:szCs w:val="28"/>
        </w:rPr>
        <w:t>,</w:t>
      </w:r>
      <w:proofErr w:type="gramEnd"/>
      <w:r w:rsidRPr="00E66F4E">
        <w:rPr>
          <w:sz w:val="28"/>
          <w:szCs w:val="28"/>
        </w:rPr>
        <w:t xml:space="preserve"> чтобы прочитать слог со стечением согласных в начале слова, необходимо все согласные перед гласной прочитать в произносительном </w:t>
      </w:r>
      <w:r w:rsidRPr="00E66F4E">
        <w:rPr>
          <w:sz w:val="28"/>
          <w:szCs w:val="28"/>
        </w:rPr>
        <w:lastRenderedPageBreak/>
        <w:t>укладе гласного звуки. Например, при чтении слов ТРУБА, СПУТНИК губы вытягиваются трубочкой на</w:t>
      </w:r>
      <w:proofErr w:type="gramStart"/>
      <w:r w:rsidRPr="00E66F4E">
        <w:rPr>
          <w:sz w:val="28"/>
          <w:szCs w:val="28"/>
        </w:rPr>
        <w:t xml:space="preserve"> У</w:t>
      </w:r>
      <w:proofErr w:type="gramEnd"/>
      <w:r w:rsidRPr="00E66F4E">
        <w:rPr>
          <w:sz w:val="28"/>
          <w:szCs w:val="28"/>
        </w:rPr>
        <w:t xml:space="preserve"> с самого начала чтения первой буквы; при чтении слов СЛИВЫ, СПЕЛИ губы вытягиваются на гласный И или Э с начала чтения первой буквы. При переходе к чтению слов типа ШКОЛА, СЛАВА нужно поупражнять детей в чтении слов с наращиванием согласных: </w:t>
      </w:r>
      <w:proofErr w:type="gramStart"/>
      <w:r w:rsidRPr="00E66F4E">
        <w:rPr>
          <w:sz w:val="28"/>
          <w:szCs w:val="28"/>
        </w:rPr>
        <w:t>ЛАКАЛА</w:t>
      </w:r>
      <w:r>
        <w:rPr>
          <w:sz w:val="28"/>
          <w:szCs w:val="28"/>
        </w:rPr>
        <w:t xml:space="preserve"> –</w:t>
      </w:r>
      <w:r w:rsidRPr="00E66F4E">
        <w:rPr>
          <w:sz w:val="28"/>
          <w:szCs w:val="28"/>
        </w:rPr>
        <w:t xml:space="preserve"> ПЛАКАЛА, ЛЕТО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ПАЛКА, ПАЛИ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СПАЛИ и т.п.; полезно читать словосочетания типа РОСЛИ СЛИВЫ и т.п.</w:t>
      </w:r>
      <w:proofErr w:type="gramEnd"/>
      <w:r w:rsidRPr="00E66F4E">
        <w:rPr>
          <w:sz w:val="28"/>
          <w:szCs w:val="28"/>
        </w:rPr>
        <w:t xml:space="preserve"> Эти упражнения позволяют приучить детей к связному, целостному чтению стечения согласных в начале слов. Освоить чтение слов со стечением согласных помогает также их запись (печатными буквами), так как в процессе письма анализируется звуковой и буквенный состав слов со стечением согласных.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>Для того</w:t>
      </w:r>
      <w:proofErr w:type="gramStart"/>
      <w:r w:rsidRPr="00E66F4E">
        <w:rPr>
          <w:sz w:val="28"/>
          <w:szCs w:val="28"/>
        </w:rPr>
        <w:t>,</w:t>
      </w:r>
      <w:proofErr w:type="gramEnd"/>
      <w:r w:rsidRPr="00E66F4E">
        <w:rPr>
          <w:sz w:val="28"/>
          <w:szCs w:val="28"/>
        </w:rPr>
        <w:t xml:space="preserve"> чтобы дети с самого начала читали тексты пособия сознательно, а не заучивали бы их наизусть и не повторяли по памяти, нужно предъявлять им для чтения варианты букварных страниц на доске, в таблицах, в раздаваемом до</w:t>
      </w:r>
      <w:r>
        <w:rPr>
          <w:sz w:val="28"/>
          <w:szCs w:val="28"/>
        </w:rPr>
        <w:t>п</w:t>
      </w:r>
      <w:r w:rsidRPr="00E66F4E">
        <w:rPr>
          <w:sz w:val="28"/>
          <w:szCs w:val="28"/>
        </w:rPr>
        <w:t>олнительном материале. Обычно вариант содержит те же сло</w:t>
      </w:r>
      <w:r w:rsidRPr="00E66F4E">
        <w:rPr>
          <w:sz w:val="28"/>
          <w:szCs w:val="28"/>
        </w:rPr>
        <w:softHyphen/>
        <w:t>ва, что и основной текст, но расположенный в ином порядке, с заменами некоторых слов или их грамматических форм. Позднее вводятся варианты текстов несколько повышенной трудности с тем, чтобы испытать возможности детей, быстрее продвигающихся в овладении навыком чтения.</w:t>
      </w:r>
    </w:p>
    <w:p w:rsidR="00214034" w:rsidRPr="00E66F4E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>Материал для чтения и звукового анализа в пособии по</w:t>
      </w:r>
      <w:r w:rsidRPr="00E66F4E">
        <w:rPr>
          <w:sz w:val="28"/>
          <w:szCs w:val="28"/>
        </w:rPr>
        <w:softHyphen/>
        <w:t>зволяет в какой-то мере учитывать возможности детей. Некоторые из текстов, намеренно усложненные, на занятии прочитывают не все дети; тем, кто прочитал лишь часть предложенного текста, предоставляется возможность вернуться к нему позднее. В букваре есть облегченные тексты, а также столбики слов, каждое из которых соотносится с предметными картинками. Этот материал предназначен в основном для детей, овладевающих чтением с затруднениями.</w:t>
      </w:r>
    </w:p>
    <w:p w:rsidR="00214034" w:rsidRDefault="00214034" w:rsidP="00214034">
      <w:pPr>
        <w:ind w:firstLine="567"/>
        <w:jc w:val="both"/>
        <w:rPr>
          <w:sz w:val="28"/>
          <w:szCs w:val="28"/>
        </w:rPr>
      </w:pPr>
      <w:r w:rsidRPr="00E66F4E">
        <w:rPr>
          <w:sz w:val="28"/>
          <w:szCs w:val="28"/>
        </w:rPr>
        <w:t xml:space="preserve">Не следует при обучении чтению вводить в обиход лженаучный термин "слияние": никакого "слияния" нет, есть прямой слог, в котором звуки не сливаются, а произносятся один за другим: сначала согласный, затем гласный, только первый </w:t>
      </w:r>
      <w:r>
        <w:rPr>
          <w:sz w:val="28"/>
          <w:szCs w:val="28"/>
        </w:rPr>
        <w:t>–</w:t>
      </w:r>
      <w:r w:rsidRPr="00E66F4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укл</w:t>
      </w:r>
      <w:r w:rsidRPr="00E66F4E">
        <w:rPr>
          <w:sz w:val="28"/>
          <w:szCs w:val="28"/>
        </w:rPr>
        <w:t>аде последующего гласного.</w:t>
      </w:r>
    </w:p>
    <w:p w:rsidR="00EA3B27" w:rsidRDefault="006E6A4F"/>
    <w:sectPr w:rsidR="00EA3B27" w:rsidSect="006E6A4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0CBE"/>
    <w:rsid w:val="00214034"/>
    <w:rsid w:val="003E723C"/>
    <w:rsid w:val="006E6A4F"/>
    <w:rsid w:val="007A644D"/>
    <w:rsid w:val="00E505A3"/>
    <w:rsid w:val="00EB68A6"/>
    <w:rsid w:val="00ED31AE"/>
    <w:rsid w:val="00FA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b-men</dc:creator>
  <cp:keywords/>
  <dc:description/>
  <cp:lastModifiedBy>Microsoft Office</cp:lastModifiedBy>
  <cp:revision>3</cp:revision>
  <dcterms:created xsi:type="dcterms:W3CDTF">2018-01-09T17:23:00Z</dcterms:created>
  <dcterms:modified xsi:type="dcterms:W3CDTF">2018-01-10T11:06:00Z</dcterms:modified>
</cp:coreProperties>
</file>