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11" w:rsidRDefault="00F43B11" w:rsidP="00F43B1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F43B11" w:rsidRPr="00F90849" w:rsidRDefault="00F43B11" w:rsidP="00F43B1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90849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F90849">
        <w:rPr>
          <w:rFonts w:ascii="Times New Roman" w:hAnsi="Times New Roman"/>
          <w:sz w:val="24"/>
          <w:szCs w:val="24"/>
        </w:rPr>
        <w:t xml:space="preserve">                     детский сад № </w:t>
      </w:r>
      <w:smartTag w:uri="urn:schemas-microsoft-com:office:smarttags" w:element="metricconverter">
        <w:smartTagPr>
          <w:attr w:name="ProductID" w:val="103 г"/>
        </w:smartTagPr>
        <w:r w:rsidRPr="00F90849">
          <w:rPr>
            <w:rFonts w:ascii="Times New Roman" w:hAnsi="Times New Roman"/>
            <w:sz w:val="24"/>
            <w:szCs w:val="24"/>
          </w:rPr>
          <w:t>103 г</w:t>
        </w:r>
      </w:smartTag>
      <w:r w:rsidRPr="00F90849">
        <w:rPr>
          <w:rFonts w:ascii="Times New Roman" w:hAnsi="Times New Roman"/>
          <w:sz w:val="24"/>
          <w:szCs w:val="24"/>
        </w:rPr>
        <w:t>. Пензы «Ласточка»</w:t>
      </w: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Default="00F43B11" w:rsidP="00F43B1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Консультация для родителей</w:t>
      </w:r>
    </w:p>
    <w:p w:rsidR="00F43B11" w:rsidRPr="00934FE0" w:rsidRDefault="00F43B11" w:rsidP="00F43B1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>«</w:t>
      </w:r>
      <w:r w:rsidRPr="00ED6CF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Кулинарные игры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6"/>
          <w:szCs w:val="36"/>
          <w:lang w:eastAsia="ru-RU"/>
        </w:rPr>
        <w:t xml:space="preserve"> дошкольниками»</w:t>
      </w:r>
    </w:p>
    <w:p w:rsidR="00F43B11" w:rsidRPr="00FD2886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Pr="00FD2886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Pr="00FD2886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Pr="00FD2886" w:rsidRDefault="00F43B11" w:rsidP="00F43B1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43B11" w:rsidRDefault="00F43B11" w:rsidP="00F43B1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B11" w:rsidRPr="006664E6" w:rsidRDefault="00F43B11" w:rsidP="00F43B1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664E6">
        <w:rPr>
          <w:rFonts w:ascii="Times New Roman" w:hAnsi="Times New Roman"/>
          <w:sz w:val="24"/>
          <w:szCs w:val="24"/>
        </w:rPr>
        <w:t xml:space="preserve">Воспитатель:  </w:t>
      </w:r>
    </w:p>
    <w:p w:rsidR="00F43B11" w:rsidRDefault="00F43B11" w:rsidP="00F43B1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Миронова Оксана Анатольевна</w:t>
      </w:r>
    </w:p>
    <w:p w:rsidR="00F43B11" w:rsidRDefault="00F43B11" w:rsidP="00F43B1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43B11" w:rsidRDefault="00F43B11" w:rsidP="00F43B1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43B11" w:rsidRDefault="00F43B11" w:rsidP="00F43B11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B11" w:rsidRDefault="00F43B11" w:rsidP="00F43B1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64E6">
        <w:rPr>
          <w:rFonts w:ascii="Times New Roman" w:hAnsi="Times New Roman"/>
          <w:b/>
          <w:sz w:val="24"/>
          <w:szCs w:val="24"/>
        </w:rPr>
        <w:t>Пенза 2017</w:t>
      </w:r>
    </w:p>
    <w:p w:rsidR="00ED6CF1" w:rsidRPr="00F43B11" w:rsidRDefault="00ED6CF1" w:rsidP="00ED6CF1">
      <w:pPr>
        <w:tabs>
          <w:tab w:val="left" w:pos="212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B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</w:p>
    <w:p w:rsidR="00F43B11" w:rsidRDefault="00F43B11" w:rsidP="00ED6C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D6CF1" w:rsidRPr="00ED6CF1" w:rsidRDefault="00F43B11" w:rsidP="00ED6CF1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6C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ED6CF1" w:rsidRPr="00ED6C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«Сказочное меню»</w:t>
      </w:r>
    </w:p>
    <w:p w:rsidR="00ED6CF1" w:rsidRPr="00ED6CF1" w:rsidRDefault="00ED6CF1" w:rsidP="00ED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-203200</wp:posOffset>
            </wp:positionV>
            <wp:extent cx="3306445" cy="2347595"/>
            <wp:effectExtent l="19050" t="0" r="8255" b="0"/>
            <wp:wrapSquare wrapText="bothSides"/>
            <wp:docPr id="1" name="Рисунок 0" descr="id209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20902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6445" cy="234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CF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Читая сказки перед сном, обращайте внимание на то, что едят и готовят герои. Потом по мотивам любимых сказок можно создавать иллюстрированное сказочное меню на каждый день. Например, Белоснежка в лесу собирала ягоды, поэтому вспомните и нарисуйте с малышом блюда с ягодами. В выходные, вспоминая сказку, можно испечь вместе с мамой ягодный пирог или попить после прогулки чай с вареньем.</w:t>
      </w:r>
    </w:p>
    <w:p w:rsidR="00ED6CF1" w:rsidRPr="00F43B11" w:rsidRDefault="00ED6CF1" w:rsidP="00F43B1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6C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D6CF1" w:rsidRPr="00ED6CF1" w:rsidRDefault="00ED6CF1" w:rsidP="00F43B1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6C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«Угадай блюдо»</w:t>
      </w:r>
    </w:p>
    <w:p w:rsidR="00ED6CF1" w:rsidRPr="00F43B11" w:rsidRDefault="00ED6CF1" w:rsidP="00F43B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приготовления пищи очень удобно играть в игру, помогающую понимать, из чего состоит то или иное блюдо. Начните с самых простых и знакомых ребенку вещей, например, бутерброда: вы называете ингредиенты (хлеб, масло, колбаса), а малыш должен угадать, что это. </w:t>
      </w:r>
      <w:proofErr w:type="gramStart"/>
      <w:r w:rsidRPr="00ED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повышайте сложность, добавляя в загадки действия-глаголы, производимые с продуктами: яйца, молоко, жарить – омлет; ягоды, сахар, вода, варить – варенье.</w:t>
      </w:r>
      <w:proofErr w:type="gramEnd"/>
      <w:r w:rsidRPr="00ED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забывайте меняться ролями, чтобы отгадывать любимые блюда.</w:t>
      </w:r>
    </w:p>
    <w:p w:rsidR="00ED6CF1" w:rsidRPr="00F43B11" w:rsidRDefault="00ED6CF1" w:rsidP="00F43B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CF1" w:rsidRPr="00ED6CF1" w:rsidRDefault="00ED6CF1" w:rsidP="00F43B1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6C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«Необычный обед»</w:t>
      </w:r>
    </w:p>
    <w:p w:rsidR="00ED6CF1" w:rsidRPr="00ED6CF1" w:rsidRDefault="00ED6CF1" w:rsidP="00F43B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вы готовите на кухне, предложите малышу слепить обед для любимых игрушек из соленого теста. Работа с гибкой текстурой теста отлично развивает моторику, позволяя ребенку почувствовать себя настоящим кулинаром и по-настоящему испечь плоды своего труда. После того, как поделки остынут, раскрасьте их в яркие цвета и устройте обед для игрушек. Пусть главный шеф-повар познакомит гостей с меню и расскажет, из чего оно состоит.</w:t>
      </w:r>
    </w:p>
    <w:p w:rsidR="00ED6CF1" w:rsidRPr="00F43B11" w:rsidRDefault="00ED6CF1" w:rsidP="00F43B1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6CF1" w:rsidRPr="00ED6CF1" w:rsidRDefault="00ED6CF1" w:rsidP="00F43B1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6C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«Обед для лисенка»</w:t>
      </w:r>
    </w:p>
    <w:p w:rsidR="00ED6CF1" w:rsidRPr="00ED6CF1" w:rsidRDefault="00ED6CF1" w:rsidP="00F43B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загородной прогулки соберите интересные лесные находки: каштан, красивую шишку, корешок, ветку, сухие ягоды и пофантазируйте с ребенком, какие блюда для лесных обитателей можно из этого сделать. Белочке точно понравится каштан, а медвежонок не откажется от ягод. А если размешать ягоды в теплой воде и добавить немного меда, то получится очень вкусный осенний компот для лисенка!</w:t>
      </w:r>
    </w:p>
    <w:p w:rsidR="00ED6CF1" w:rsidRPr="00F43B11" w:rsidRDefault="00ED6CF1" w:rsidP="00F43B1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3B11" w:rsidRDefault="00ED6CF1" w:rsidP="00F43B1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6C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F43B11" w:rsidRDefault="00F43B11" w:rsidP="00F43B1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D6CF1" w:rsidRPr="00ED6CF1" w:rsidRDefault="00ED6CF1" w:rsidP="00F43B1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D6C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«Фруктовый салат»</w:t>
      </w:r>
    </w:p>
    <w:p w:rsidR="00ED6CF1" w:rsidRPr="00ED6CF1" w:rsidRDefault="00ED6CF1" w:rsidP="00F43B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ребенок почувствует себя взрослым и настоящим поваром, если вы доверите ему создать свое блюдо.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</w:t>
      </w:r>
      <w:r w:rsidRPr="00ED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вместе с малышом (под чутким контролем взрослых) вкусный и простой фруктовый салат. Для него вам пригодятся мандарины, бананы, яблоки и жидкий йогурт. Пусть малыш сначала хорошо помоет фрукты, очистит от кожуры мандарины и бананы. Потом в тарелку руками накрошит бананы и цитрусы, а взрослый в это время порежет яблоки. Затем вручите поваренку большую ложку, чтобы тщательно перемешать все ингредиенты, и залейте фрукты йогуртом. Вкусный и полезный салат готов!</w:t>
      </w:r>
    </w:p>
    <w:p w:rsidR="002B443D" w:rsidRDefault="002B443D" w:rsidP="00F43B11"/>
    <w:sectPr w:rsidR="002B443D" w:rsidSect="00F43B1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6CF1"/>
    <w:rsid w:val="002B443D"/>
    <w:rsid w:val="00CA2A92"/>
    <w:rsid w:val="00EC7211"/>
    <w:rsid w:val="00ED6CF1"/>
    <w:rsid w:val="00F43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3D"/>
  </w:style>
  <w:style w:type="paragraph" w:styleId="3">
    <w:name w:val="heading 3"/>
    <w:basedOn w:val="a"/>
    <w:link w:val="30"/>
    <w:uiPriority w:val="9"/>
    <w:qFormat/>
    <w:rsid w:val="00ED6C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C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D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C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0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Microsoft Office</cp:lastModifiedBy>
  <cp:revision>2</cp:revision>
  <dcterms:created xsi:type="dcterms:W3CDTF">2017-11-06T11:15:00Z</dcterms:created>
  <dcterms:modified xsi:type="dcterms:W3CDTF">2018-03-01T10:09:00Z</dcterms:modified>
</cp:coreProperties>
</file>