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F" w:rsidRPr="009459DF" w:rsidRDefault="009459DF" w:rsidP="0094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DF">
        <w:rPr>
          <w:rFonts w:ascii="Times New Roman" w:hAnsi="Times New Roman" w:cs="Times New Roman"/>
          <w:sz w:val="24"/>
          <w:szCs w:val="24"/>
        </w:rPr>
        <w:t>Мнение профсоюзного комитета  учтено.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59DF">
        <w:rPr>
          <w:rFonts w:ascii="Times New Roman" w:hAnsi="Times New Roman" w:cs="Times New Roman"/>
          <w:sz w:val="24"/>
          <w:szCs w:val="24"/>
        </w:rPr>
        <w:t>Председатель профсоюзной организации.                                         Заведующая МБДОУ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9DF">
        <w:rPr>
          <w:rFonts w:ascii="Times New Roman" w:hAnsi="Times New Roman" w:cs="Times New Roman"/>
          <w:sz w:val="24"/>
          <w:szCs w:val="24"/>
        </w:rPr>
        <w:t xml:space="preserve">сада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459DF" w:rsidRPr="009459DF" w:rsidRDefault="009459DF" w:rsidP="0094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459DF">
        <w:rPr>
          <w:rFonts w:ascii="Times New Roman" w:hAnsi="Times New Roman" w:cs="Times New Roman"/>
          <w:sz w:val="24"/>
          <w:szCs w:val="24"/>
        </w:rPr>
        <w:t xml:space="preserve">№103 г. Пензы «Ласточка»    _______________________О.А. </w:t>
      </w:r>
      <w:proofErr w:type="spellStart"/>
      <w:r w:rsidRPr="009459DF"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 w:rsidRPr="009459DF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 С.В. Чернецова</w:t>
      </w:r>
    </w:p>
    <w:p w:rsidR="009459DF" w:rsidRPr="009459DF" w:rsidRDefault="009459DF" w:rsidP="00945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459D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августа 2</w:t>
      </w:r>
      <w:r w:rsidRPr="009459D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59DF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59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459D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августа 2</w:t>
      </w:r>
      <w:r w:rsidRPr="009459D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59DF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</w:t>
      </w:r>
      <w:r w:rsidRPr="009459DF">
        <w:rPr>
          <w:rFonts w:ascii="Times New Roman" w:hAnsi="Times New Roman" w:cs="Times New Roman"/>
          <w:sz w:val="24"/>
          <w:szCs w:val="24"/>
        </w:rPr>
        <w:tab/>
      </w:r>
      <w:r w:rsidRPr="009459DF">
        <w:rPr>
          <w:rFonts w:ascii="Times New Roman" w:hAnsi="Times New Roman" w:cs="Times New Roman"/>
          <w:sz w:val="24"/>
          <w:szCs w:val="24"/>
        </w:rPr>
        <w:tab/>
      </w:r>
    </w:p>
    <w:p w:rsidR="009459DF" w:rsidRPr="009459DF" w:rsidRDefault="009459DF" w:rsidP="009459DF">
      <w:pPr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9DF" w:rsidRPr="009459DF" w:rsidRDefault="009459DF" w:rsidP="0094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</w:rPr>
      </w:pPr>
      <w:r w:rsidRPr="009459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Порядок</w:t>
      </w:r>
    </w:p>
    <w:p w:rsidR="009459DF" w:rsidRPr="009459DF" w:rsidRDefault="009459DF" w:rsidP="009459D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59DF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>Муниципально</w:t>
      </w:r>
      <w:r>
        <w:rPr>
          <w:rFonts w:ascii="Times New Roman" w:hAnsi="Times New Roman" w:cs="Times New Roman"/>
          <w:b/>
          <w:i/>
          <w:sz w:val="44"/>
          <w:szCs w:val="44"/>
        </w:rPr>
        <w:t>м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бюджетно</w:t>
      </w:r>
      <w:r>
        <w:rPr>
          <w:rFonts w:ascii="Times New Roman" w:hAnsi="Times New Roman" w:cs="Times New Roman"/>
          <w:b/>
          <w:i/>
          <w:sz w:val="44"/>
          <w:szCs w:val="44"/>
        </w:rPr>
        <w:t>м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дошкольно</w:t>
      </w:r>
      <w:r>
        <w:rPr>
          <w:rFonts w:ascii="Times New Roman" w:hAnsi="Times New Roman" w:cs="Times New Roman"/>
          <w:b/>
          <w:i/>
          <w:sz w:val="44"/>
          <w:szCs w:val="44"/>
        </w:rPr>
        <w:t>м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образовательно</w:t>
      </w:r>
      <w:r>
        <w:rPr>
          <w:rFonts w:ascii="Times New Roman" w:hAnsi="Times New Roman" w:cs="Times New Roman"/>
          <w:b/>
          <w:i/>
          <w:sz w:val="44"/>
          <w:szCs w:val="44"/>
        </w:rPr>
        <w:t>м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 учреждени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и                </w:t>
      </w:r>
      <w:r w:rsidRPr="009459DF">
        <w:rPr>
          <w:rFonts w:ascii="Times New Roman" w:hAnsi="Times New Roman" w:cs="Times New Roman"/>
          <w:b/>
          <w:i/>
          <w:sz w:val="44"/>
          <w:szCs w:val="44"/>
        </w:rPr>
        <w:t xml:space="preserve">  детского сада  № </w:t>
      </w:r>
      <w:smartTag w:uri="urn:schemas-microsoft-com:office:smarttags" w:element="metricconverter">
        <w:smartTagPr>
          <w:attr w:name="ProductID" w:val="103 г"/>
        </w:smartTagPr>
        <w:r w:rsidRPr="009459DF">
          <w:rPr>
            <w:rFonts w:ascii="Times New Roman" w:hAnsi="Times New Roman" w:cs="Times New Roman"/>
            <w:b/>
            <w:i/>
            <w:sz w:val="44"/>
            <w:szCs w:val="44"/>
          </w:rPr>
          <w:t>103 г</w:t>
        </w:r>
      </w:smartTag>
      <w:r w:rsidRPr="009459DF">
        <w:rPr>
          <w:rFonts w:ascii="Times New Roman" w:hAnsi="Times New Roman" w:cs="Times New Roman"/>
          <w:b/>
          <w:i/>
          <w:sz w:val="44"/>
          <w:szCs w:val="44"/>
        </w:rPr>
        <w:t>. Пензы «Ласточка»</w:t>
      </w:r>
    </w:p>
    <w:p w:rsidR="009459DF" w:rsidRDefault="009459DF" w:rsidP="009459D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DF" w:rsidRDefault="009459DF" w:rsidP="009459D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</w:t>
      </w: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 положения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политики М</w:t>
      </w:r>
      <w:r w:rsidR="00042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="00042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детского сада № 103 г. Пензы «Ласточка»</w:t>
      </w:r>
      <w:r w:rsidR="003C3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ДОУ).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Настоящий порядок определяет способ информирования работниками работодателя о случаях склонения их к соверше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нию коррупционных нарушений в ДОУ</w:t>
      </w:r>
      <w:r w:rsidR="003C3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Термины и определения: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Комплаенс</w:t>
      </w:r>
      <w:proofErr w:type="spell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3C3C36" w:rsidRDefault="003C3C36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3C36" w:rsidRDefault="003C3C36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3C36" w:rsidRDefault="003C3C36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59DF" w:rsidRPr="002813A5" w:rsidRDefault="009459DF" w:rsidP="004A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 Порядок информирования работниками работодателя о случаях склонения их к совершению коррупционных нарушений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вляется обязанностью работника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Работники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Уведомление работодателя о фактах обращения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склонения работников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политики или путем направления такого уведомления по почте.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Перечень сведений, подлежащих отражению в уведомлении (Приложение №1), должен содержать: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описание обстоятельств, при которых стало известно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случаях обращения к работнику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подробные сведения о коррупционных правонарушениях, которые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лжен был бы совершить работник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просьбе обратившихся лиц;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печат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ью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язанность по ведению журнала в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возлагается на ответственного за реализацию </w:t>
      </w:r>
      <w:proofErr w:type="spell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политики.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политики.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К рассмотрению анонимные уведомления не принимаются.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9459DF" w:rsidRPr="002813A5" w:rsidRDefault="009459DF" w:rsidP="00331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Соответствующее заявление рассматривается на заседании комиссии по противодействию коррупции.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Заседание комиссии по рассмотрению данного факта назначается сроком не позднее дня следующего за днем выявления факта.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регистрируется в специальном журнале (Приложение №4).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3.5. По результатам рассмотрения заявления, комиссией принимается решение о проведении служебного расследования.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Перечень сведений, подлежащих отражению в заявлении: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фамилия, имя, отчество, должность, место жительства и телефон лица, направившего заявление;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коррупционного правонарушения.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3.7.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политики.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3.8. К рассмотрению анонимные уведомления не принимаются.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3.10.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(работникам </w:t>
      </w:r>
      <w:r w:rsidR="0033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стало известно.</w:t>
      </w:r>
    </w:p>
    <w:p w:rsidR="009459DF" w:rsidRPr="002813A5" w:rsidRDefault="009459DF" w:rsidP="00331F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Настоящий Порядок может быть пересмотрен как по инициативе работников,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и по инициативе руководства Д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459DF" w:rsidRPr="002813A5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p w:rsidR="009459DF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FF4" w:rsidRDefault="00331FF4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04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tbl>
      <w:tblPr>
        <w:tblW w:w="11408" w:type="dxa"/>
        <w:jc w:val="center"/>
        <w:tblInd w:w="-34" w:type="dxa"/>
        <w:tblLook w:val="00A0"/>
      </w:tblPr>
      <w:tblGrid>
        <w:gridCol w:w="6466"/>
        <w:gridCol w:w="4942"/>
      </w:tblGrid>
      <w:tr w:rsidR="00331FF4" w:rsidRPr="00C2680D" w:rsidTr="00331FF4">
        <w:trPr>
          <w:jc w:val="center"/>
        </w:trPr>
        <w:tc>
          <w:tcPr>
            <w:tcW w:w="6466" w:type="dxa"/>
          </w:tcPr>
          <w:p w:rsidR="00331FF4" w:rsidRPr="00C2680D" w:rsidRDefault="009459DF" w:rsidP="00331FF4">
            <w:pPr>
              <w:pStyle w:val="NoSpacing"/>
              <w:jc w:val="center"/>
            </w:pPr>
            <w:r w:rsidRPr="00281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42" w:type="dxa"/>
          </w:tcPr>
          <w:p w:rsidR="00331FF4" w:rsidRPr="002813A5" w:rsidRDefault="00331FF4" w:rsidP="003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Заведующей                                                                                                                                                                МБДОУ № 103 г. Пензы «Ласточка»                                                                                                                                   С.В.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Чернецовой</w:t>
            </w:r>
            <w:proofErr w:type="spellEnd"/>
          </w:p>
          <w:p w:rsidR="00331FF4" w:rsidRDefault="00331FF4" w:rsidP="003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___________________________________________________________</w:t>
            </w:r>
            <w:r w:rsid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331F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(Ф.И.О., работника, место жительства, телефон)</w:t>
            </w:r>
          </w:p>
          <w:p w:rsidR="004D11C1" w:rsidRDefault="004D11C1" w:rsidP="0033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331FF4" w:rsidRPr="006A1D6C" w:rsidRDefault="004D11C1" w:rsidP="004D11C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</w:t>
            </w:r>
            <w:r w:rsidR="00331FF4" w:rsidRPr="006A1D6C">
              <w:rPr>
                <w:sz w:val="24"/>
                <w:szCs w:val="24"/>
              </w:rPr>
              <w:t xml:space="preserve"> </w:t>
            </w:r>
          </w:p>
          <w:p w:rsidR="00331FF4" w:rsidRPr="006A1D6C" w:rsidRDefault="00331FF4" w:rsidP="00331FF4">
            <w:pPr>
              <w:pStyle w:val="a3"/>
              <w:spacing w:line="240" w:lineRule="auto"/>
              <w:ind w:left="792"/>
              <w:jc w:val="left"/>
              <w:rPr>
                <w:sz w:val="24"/>
                <w:szCs w:val="24"/>
              </w:rPr>
            </w:pPr>
          </w:p>
        </w:tc>
      </w:tr>
    </w:tbl>
    <w:p w:rsidR="009459DF" w:rsidRPr="004D11C1" w:rsidRDefault="009459DF" w:rsidP="004D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11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  <w:r w:rsidR="004D11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4D11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факте обращения в целях склонения работника</w:t>
      </w:r>
    </w:p>
    <w:p w:rsidR="009459DF" w:rsidRPr="004D11C1" w:rsidRDefault="009459DF" w:rsidP="004D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Сообщаю,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что: 1.____________________________________________________________________________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:rsidR="009459DF" w:rsidRPr="004D11C1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9459DF" w:rsidRPr="004D11C1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___________________________________________________________________________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(все известные сведения о физическом (юридическом) лице, склоняющем к коррупционному правонарушению)</w:t>
      </w:r>
    </w:p>
    <w:p w:rsidR="009459DF" w:rsidRPr="004D11C1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___________________________________________________________________________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D11C1"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4D11C1" w:rsidRDefault="004D11C1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1C1" w:rsidRDefault="004D11C1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4D11C1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004D1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___________________      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(дата)</w:t>
      </w:r>
      <w:r w:rsid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(подпись) </w:t>
      </w:r>
      <w:r w:rsid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</w:t>
      </w:r>
      <w:r w:rsidRPr="004D11C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(инициалы и фамилия)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tbl>
      <w:tblPr>
        <w:tblStyle w:val="a8"/>
        <w:tblW w:w="11483" w:type="dxa"/>
        <w:jc w:val="center"/>
        <w:tblInd w:w="-459" w:type="dxa"/>
        <w:tblLayout w:type="fixed"/>
        <w:tblLook w:val="04A0"/>
      </w:tblPr>
      <w:tblGrid>
        <w:gridCol w:w="5741"/>
        <w:gridCol w:w="5742"/>
      </w:tblGrid>
      <w:tr w:rsidR="004D11C1" w:rsidTr="004D11C1">
        <w:trPr>
          <w:jc w:val="center"/>
        </w:trPr>
        <w:tc>
          <w:tcPr>
            <w:tcW w:w="5741" w:type="dxa"/>
          </w:tcPr>
          <w:p w:rsidR="004D11C1" w:rsidRPr="002813A5" w:rsidRDefault="004D11C1" w:rsidP="004D1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принято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4D11C1" w:rsidRP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    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                      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(Ф. И. О. работника)</w:t>
            </w:r>
          </w:p>
          <w:p w:rsid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</w:t>
            </w:r>
          </w:p>
          <w:p w:rsid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          </w:t>
            </w:r>
          </w:p>
          <w:p w:rsidR="004D11C1" w:rsidRPr="002813A5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11C1" w:rsidRP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 (подпись и должность лица, принявшего уведомление)</w:t>
            </w:r>
          </w:p>
          <w:p w:rsidR="004D11C1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«_____» __________________ 20____г.</w:t>
            </w:r>
          </w:p>
          <w:p w:rsidR="00B3354C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(подпись лица, получившего талон-уведомление)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11C1" w:rsidRPr="002813A5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«____»________________20_____г.</w:t>
            </w:r>
          </w:p>
          <w:p w:rsidR="004D11C1" w:rsidRPr="002813A5" w:rsidRDefault="004D11C1" w:rsidP="004D1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11C1" w:rsidRDefault="004D11C1" w:rsidP="009459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2" w:type="dxa"/>
          </w:tcPr>
          <w:p w:rsidR="00B3354C" w:rsidRPr="002813A5" w:rsidRDefault="00B3354C" w:rsidP="00B335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B3354C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принято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B3354C" w:rsidRPr="004D11C1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    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                      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(Ф. И. О. работника)</w:t>
            </w:r>
          </w:p>
          <w:p w:rsidR="00B3354C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</w:t>
            </w:r>
          </w:p>
          <w:p w:rsidR="00B3354C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______________________________________________          </w:t>
            </w:r>
          </w:p>
          <w:p w:rsidR="00B3354C" w:rsidRPr="002813A5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3354C" w:rsidRPr="004D11C1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 (подпись и должность лица, принявшего уведомление)</w:t>
            </w:r>
          </w:p>
          <w:p w:rsidR="00B3354C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«_____» __________________ 20____г.</w:t>
            </w:r>
          </w:p>
          <w:p w:rsidR="00B3354C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4D11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(подпись лица, получившего талон-уведомление)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3354C" w:rsidRPr="002813A5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«____»________________20_____г.</w:t>
            </w:r>
          </w:p>
          <w:p w:rsidR="00B3354C" w:rsidRPr="002813A5" w:rsidRDefault="00B3354C" w:rsidP="00B335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11C1" w:rsidRDefault="004D11C1" w:rsidP="009459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11C1" w:rsidRPr="002813A5" w:rsidRDefault="004D11C1" w:rsidP="00945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4D1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Приложение №3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Журнал</w:t>
      </w:r>
    </w:p>
    <w:p w:rsidR="009459DF" w:rsidRPr="00B3354C" w:rsidRDefault="009459DF" w:rsidP="0094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регистрации уведомлений работниками работодателя о случаях склонения их к совершению коррупционных нарушений в </w:t>
      </w:r>
      <w:r w:rsidR="00B3354C" w:rsidRPr="00B3354C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дошкольном образовательном  учреждении  детского сада  № </w:t>
      </w:r>
      <w:smartTag w:uri="urn:schemas-microsoft-com:office:smarttags" w:element="metricconverter">
        <w:smartTagPr>
          <w:attr w:name="ProductID" w:val="103 г"/>
        </w:smartTagPr>
        <w:r w:rsidR="00B3354C" w:rsidRPr="00B3354C">
          <w:rPr>
            <w:rFonts w:ascii="Times New Roman" w:hAnsi="Times New Roman" w:cs="Times New Roman"/>
            <w:b/>
            <w:sz w:val="24"/>
            <w:szCs w:val="24"/>
          </w:rPr>
          <w:t>103 г</w:t>
        </w:r>
      </w:smartTag>
      <w:r w:rsidR="00B3354C" w:rsidRPr="00B3354C">
        <w:rPr>
          <w:rFonts w:ascii="Times New Roman" w:hAnsi="Times New Roman" w:cs="Times New Roman"/>
          <w:b/>
          <w:sz w:val="24"/>
          <w:szCs w:val="24"/>
        </w:rPr>
        <w:t>. Пензы «Ласточка»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Начат _____________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Окончен____________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ФИО, должность лица, подавшего уведомление, контактный телефон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Примечание</w:t>
            </w:r>
          </w:p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59DF" w:rsidRPr="002813A5" w:rsidTr="007312CD">
        <w:trPr>
          <w:tblCellSpacing w:w="0" w:type="dxa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2813A5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2CD" w:rsidRDefault="007312CD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9DF" w:rsidRPr="002813A5" w:rsidRDefault="009459DF" w:rsidP="009459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№4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Журнал</w:t>
      </w:r>
    </w:p>
    <w:p w:rsidR="007312CD" w:rsidRPr="00B3354C" w:rsidRDefault="009459DF" w:rsidP="00731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</w:r>
      <w:r w:rsidR="007312CD" w:rsidRPr="00B3354C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дошкольном образовательном  учреждении  детского сада  № </w:t>
      </w:r>
      <w:smartTag w:uri="urn:schemas-microsoft-com:office:smarttags" w:element="metricconverter">
        <w:smartTagPr>
          <w:attr w:name="ProductID" w:val="103 г"/>
        </w:smartTagPr>
        <w:r w:rsidR="007312CD" w:rsidRPr="00B3354C">
          <w:rPr>
            <w:rFonts w:ascii="Times New Roman" w:hAnsi="Times New Roman" w:cs="Times New Roman"/>
            <w:b/>
            <w:sz w:val="24"/>
            <w:szCs w:val="24"/>
          </w:rPr>
          <w:t>103 г</w:t>
        </w:r>
      </w:smartTag>
      <w:r w:rsidR="007312CD" w:rsidRPr="00B3354C">
        <w:rPr>
          <w:rFonts w:ascii="Times New Roman" w:hAnsi="Times New Roman" w:cs="Times New Roman"/>
          <w:b/>
          <w:sz w:val="24"/>
          <w:szCs w:val="24"/>
        </w:rPr>
        <w:t>. Пензы «Ласточка»</w:t>
      </w:r>
    </w:p>
    <w:p w:rsidR="009459DF" w:rsidRPr="002813A5" w:rsidRDefault="009459DF" w:rsidP="00731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Начат _____________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Окончен____________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3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459DF" w:rsidRPr="002813A5" w:rsidRDefault="009459DF" w:rsidP="00945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 регистрации заявления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ФИО, должность лица, подавшего заявление, контактный телефон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Краткое содержание заявления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Примечание</w:t>
            </w:r>
          </w:p>
          <w:p w:rsidR="009459DF" w:rsidRPr="007312CD" w:rsidRDefault="009459DF" w:rsidP="00731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459DF" w:rsidRPr="007312CD" w:rsidTr="007312CD">
        <w:trPr>
          <w:tblCellSpacing w:w="0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DF" w:rsidRPr="007312CD" w:rsidRDefault="009459DF" w:rsidP="00DC18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8553E9" w:rsidRDefault="009459DF"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sectPr w:rsidR="008553E9" w:rsidSect="009459D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3E9"/>
    <w:rsid w:val="000421EE"/>
    <w:rsid w:val="00331FF4"/>
    <w:rsid w:val="003C3C36"/>
    <w:rsid w:val="004A337E"/>
    <w:rsid w:val="004D11C1"/>
    <w:rsid w:val="007312CD"/>
    <w:rsid w:val="008553E9"/>
    <w:rsid w:val="009459DF"/>
    <w:rsid w:val="00B3354C"/>
    <w:rsid w:val="00D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331FF4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31FF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NoSpacing">
    <w:name w:val="No Spacing"/>
    <w:rsid w:val="00331FF4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rsid w:val="00331FF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FF4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D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223E0-C2F0-4445-8312-13F5428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2018-01-26T08:37:00Z</cp:lastPrinted>
  <dcterms:created xsi:type="dcterms:W3CDTF">2018-01-26T06:20:00Z</dcterms:created>
  <dcterms:modified xsi:type="dcterms:W3CDTF">2018-01-26T09:03:00Z</dcterms:modified>
</cp:coreProperties>
</file>